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8D48" w14:textId="77777777" w:rsidR="007B3875" w:rsidRDefault="00000000">
      <w:pPr>
        <w:widowControl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Оголошення про проведення відкритого тендеру із закупівлі послуг</w:t>
      </w:r>
      <w:r w:rsidR="007B3875">
        <w:rPr>
          <w:b/>
          <w:sz w:val="24"/>
          <w:szCs w:val="24"/>
        </w:rPr>
        <w:t xml:space="preserve"> </w:t>
      </w:r>
    </w:p>
    <w:p w14:paraId="00000001" w14:textId="4EC691C8" w:rsidR="00D504C3" w:rsidRDefault="00341893">
      <w:pPr>
        <w:widowControl/>
        <w:jc w:val="center"/>
        <w:rPr>
          <w:b/>
          <w:sz w:val="24"/>
          <w:szCs w:val="24"/>
        </w:rPr>
      </w:pPr>
      <w:bookmarkStart w:id="1" w:name="_Hlk171936123"/>
      <w:r>
        <w:rPr>
          <w:b/>
          <w:sz w:val="24"/>
          <w:szCs w:val="24"/>
        </w:rPr>
        <w:t xml:space="preserve">Регіональних </w:t>
      </w:r>
      <w:r w:rsidR="007B3875">
        <w:rPr>
          <w:b/>
          <w:sz w:val="24"/>
          <w:szCs w:val="24"/>
        </w:rPr>
        <w:t>координатор</w:t>
      </w:r>
      <w:r>
        <w:rPr>
          <w:b/>
          <w:sz w:val="24"/>
          <w:szCs w:val="24"/>
        </w:rPr>
        <w:t>ів</w:t>
      </w:r>
      <w:r w:rsidR="007B3875"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ок</w:t>
      </w:r>
      <w:proofErr w:type="spellEnd"/>
      <w:r w:rsidR="007B38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AE1C8A">
        <w:rPr>
          <w:b/>
          <w:sz w:val="24"/>
          <w:szCs w:val="24"/>
        </w:rPr>
        <w:t xml:space="preserve"> </w:t>
      </w:r>
      <w:bookmarkStart w:id="2" w:name="_Hlk177572042"/>
      <w:r w:rsidR="00AE1C8A">
        <w:rPr>
          <w:b/>
          <w:sz w:val="24"/>
          <w:szCs w:val="24"/>
        </w:rPr>
        <w:t>Київській, Львівській, Чернігівській, Одеській</w:t>
      </w:r>
      <w:r w:rsidR="00164436">
        <w:rPr>
          <w:b/>
          <w:sz w:val="24"/>
          <w:szCs w:val="24"/>
        </w:rPr>
        <w:t xml:space="preserve"> </w:t>
      </w:r>
      <w:r w:rsidR="00732BB7">
        <w:rPr>
          <w:b/>
          <w:sz w:val="24"/>
          <w:szCs w:val="24"/>
        </w:rPr>
        <w:t>областях</w:t>
      </w:r>
      <w:r w:rsidR="007B3875">
        <w:rPr>
          <w:b/>
          <w:sz w:val="24"/>
          <w:szCs w:val="24"/>
        </w:rPr>
        <w:t xml:space="preserve">                                       </w:t>
      </w:r>
      <w:r w:rsidR="00244F67">
        <w:rPr>
          <w:b/>
          <w:color w:val="222222"/>
          <w:sz w:val="24"/>
          <w:szCs w:val="24"/>
        </w:rPr>
        <w:t xml:space="preserve"> </w:t>
      </w:r>
      <w:bookmarkEnd w:id="1"/>
      <w:bookmarkEnd w:id="2"/>
    </w:p>
    <w:p w14:paraId="00000002" w14:textId="77777777" w:rsidR="00D504C3" w:rsidRDefault="00D504C3">
      <w:pPr>
        <w:pStyle w:val="a3"/>
        <w:ind w:left="0" w:right="17" w:firstLine="283"/>
        <w:jc w:val="center"/>
        <w:rPr>
          <w:color w:val="222222"/>
        </w:rPr>
      </w:pPr>
    </w:p>
    <w:p w14:paraId="00000004" w14:textId="009FE269" w:rsidR="00D504C3" w:rsidRDefault="00000000" w:rsidP="00244F67">
      <w:pPr>
        <w:widowControl/>
        <w:ind w:firstLine="283"/>
        <w:jc w:val="both"/>
        <w:rPr>
          <w:color w:val="222222"/>
          <w:sz w:val="24"/>
          <w:szCs w:val="24"/>
        </w:rPr>
      </w:pPr>
      <w:bookmarkStart w:id="3" w:name="_heading=h.30j0zll" w:colFirst="0" w:colLast="0"/>
      <w:bookmarkEnd w:id="3"/>
      <w:r>
        <w:rPr>
          <w:color w:val="000000"/>
          <w:sz w:val="24"/>
          <w:szCs w:val="24"/>
        </w:rPr>
        <w:t>Благодійна організація «Благодійний фонд «</w:t>
      </w:r>
      <w:proofErr w:type="spellStart"/>
      <w:r>
        <w:rPr>
          <w:color w:val="000000"/>
          <w:sz w:val="24"/>
          <w:szCs w:val="24"/>
        </w:rPr>
        <w:t>Стабілізейшен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суппорт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сервісез</w:t>
      </w:r>
      <w:proofErr w:type="spellEnd"/>
      <w:r>
        <w:rPr>
          <w:color w:val="000000"/>
          <w:sz w:val="24"/>
          <w:szCs w:val="24"/>
        </w:rPr>
        <w:t xml:space="preserve">» оголошує відкритий тендер на закупівлю послуг </w:t>
      </w:r>
      <w:r w:rsidR="00AE1C8A" w:rsidRPr="00AE1C8A">
        <w:rPr>
          <w:color w:val="000000"/>
          <w:sz w:val="24"/>
          <w:szCs w:val="24"/>
        </w:rPr>
        <w:t>Регіональних координаторів/</w:t>
      </w:r>
      <w:proofErr w:type="spellStart"/>
      <w:r w:rsidR="00AE1C8A" w:rsidRPr="00AE1C8A">
        <w:rPr>
          <w:color w:val="000000"/>
          <w:sz w:val="24"/>
          <w:szCs w:val="24"/>
        </w:rPr>
        <w:t>ок</w:t>
      </w:r>
      <w:proofErr w:type="spellEnd"/>
      <w:r w:rsidR="00AE1C8A" w:rsidRPr="00AE1C8A">
        <w:rPr>
          <w:color w:val="000000"/>
          <w:sz w:val="24"/>
          <w:szCs w:val="24"/>
        </w:rPr>
        <w:t xml:space="preserve"> в </w:t>
      </w:r>
      <w:r w:rsidR="00164436" w:rsidRPr="00164436">
        <w:rPr>
          <w:color w:val="000000"/>
          <w:sz w:val="24"/>
          <w:szCs w:val="24"/>
        </w:rPr>
        <w:t xml:space="preserve">Київській, Львівській, Чернігівській, Одеській областях                                        </w:t>
      </w:r>
    </w:p>
    <w:p w14:paraId="0CF77D57" w14:textId="77777777" w:rsidR="00244F67" w:rsidRDefault="00244F67" w:rsidP="00244F67">
      <w:pPr>
        <w:widowControl/>
        <w:ind w:firstLine="283"/>
        <w:jc w:val="both"/>
        <w:rPr>
          <w:sz w:val="24"/>
          <w:szCs w:val="24"/>
        </w:rPr>
      </w:pPr>
    </w:p>
    <w:p w14:paraId="00000005" w14:textId="6F6CD746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оголошення про тендер:  </w:t>
      </w:r>
      <w:r w:rsidR="00164436" w:rsidRPr="00164436">
        <w:rPr>
          <w:b/>
          <w:bCs/>
          <w:sz w:val="24"/>
          <w:szCs w:val="24"/>
        </w:rPr>
        <w:t>1</w:t>
      </w:r>
      <w:r w:rsidR="00E00422" w:rsidRPr="00164436">
        <w:rPr>
          <w:b/>
          <w:bCs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164436">
        <w:rPr>
          <w:b/>
          <w:sz w:val="24"/>
          <w:szCs w:val="24"/>
        </w:rPr>
        <w:t>вересня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2024 року</w:t>
      </w:r>
    </w:p>
    <w:p w14:paraId="00000006" w14:textId="3A5BABB0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Термін подання тендерних пропозицій: </w:t>
      </w:r>
      <w:r>
        <w:rPr>
          <w:b/>
          <w:sz w:val="24"/>
          <w:szCs w:val="24"/>
        </w:rPr>
        <w:t xml:space="preserve">до </w:t>
      </w:r>
      <w:r w:rsidR="00164436">
        <w:rPr>
          <w:b/>
          <w:sz w:val="24"/>
          <w:szCs w:val="24"/>
        </w:rPr>
        <w:t>0</w:t>
      </w:r>
      <w:r w:rsidR="00E0042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164436">
        <w:rPr>
          <w:b/>
          <w:sz w:val="24"/>
          <w:szCs w:val="24"/>
        </w:rPr>
        <w:t>жовтня</w:t>
      </w:r>
      <w:r>
        <w:rPr>
          <w:b/>
          <w:sz w:val="24"/>
          <w:szCs w:val="24"/>
        </w:rPr>
        <w:t xml:space="preserve"> 2024 року</w:t>
      </w:r>
    </w:p>
    <w:p w14:paraId="0000000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08" w14:textId="51A2D838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Всі тендерні пропозиції, отримані організатором після кінцевого терміну їх подання, а саме після </w:t>
      </w:r>
      <w:r>
        <w:rPr>
          <w:b/>
          <w:color w:val="000000"/>
          <w:sz w:val="24"/>
          <w:szCs w:val="24"/>
        </w:rPr>
        <w:t xml:space="preserve">23:59  </w:t>
      </w:r>
      <w:r w:rsidR="00164436" w:rsidRPr="00164436">
        <w:rPr>
          <w:b/>
          <w:color w:val="000000"/>
          <w:sz w:val="24"/>
          <w:szCs w:val="24"/>
        </w:rPr>
        <w:t xml:space="preserve">02 жовтня </w:t>
      </w:r>
      <w:r>
        <w:rPr>
          <w:b/>
          <w:color w:val="000000"/>
          <w:sz w:val="24"/>
          <w:szCs w:val="24"/>
        </w:rPr>
        <w:t>2024 року</w:t>
      </w:r>
      <w:r>
        <w:rPr>
          <w:color w:val="000000"/>
          <w:sz w:val="24"/>
          <w:szCs w:val="24"/>
        </w:rPr>
        <w:t>, розгляду не підлягатимуть.</w:t>
      </w:r>
    </w:p>
    <w:p w14:paraId="0000000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0A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Деталізація послуг, які надає підрядник:</w:t>
      </w:r>
    </w:p>
    <w:p w14:paraId="0000000B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3013CFE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 xml:space="preserve">Координувати здійснення </w:t>
      </w:r>
      <w:proofErr w:type="spellStart"/>
      <w:r w:rsidRPr="00937B9A">
        <w:rPr>
          <w:color w:val="000000"/>
          <w:sz w:val="24"/>
          <w:szCs w:val="24"/>
        </w:rPr>
        <w:t>адвокаційних</w:t>
      </w:r>
      <w:proofErr w:type="spellEnd"/>
      <w:r w:rsidRPr="00937B9A">
        <w:rPr>
          <w:color w:val="000000"/>
          <w:sz w:val="24"/>
          <w:szCs w:val="24"/>
        </w:rPr>
        <w:t xml:space="preserve"> заходів на місцевому рівні у сфері забезпечення прав і свобод ВПО та відповідно до можливостей сприяти </w:t>
      </w:r>
      <w:proofErr w:type="spellStart"/>
      <w:r w:rsidRPr="00937B9A">
        <w:rPr>
          <w:color w:val="000000"/>
          <w:sz w:val="24"/>
          <w:szCs w:val="24"/>
        </w:rPr>
        <w:t>адвокаційним</w:t>
      </w:r>
      <w:proofErr w:type="spellEnd"/>
      <w:r w:rsidRPr="00937B9A">
        <w:rPr>
          <w:color w:val="000000"/>
          <w:sz w:val="24"/>
          <w:szCs w:val="24"/>
        </w:rPr>
        <w:t xml:space="preserve"> </w:t>
      </w:r>
      <w:proofErr w:type="spellStart"/>
      <w:r w:rsidRPr="00937B9A">
        <w:rPr>
          <w:color w:val="000000"/>
          <w:sz w:val="24"/>
          <w:szCs w:val="24"/>
        </w:rPr>
        <w:t>активностям</w:t>
      </w:r>
      <w:proofErr w:type="spellEnd"/>
      <w:r w:rsidRPr="00937B9A">
        <w:rPr>
          <w:color w:val="000000"/>
          <w:sz w:val="24"/>
          <w:szCs w:val="24"/>
        </w:rPr>
        <w:t xml:space="preserve"> національного рівня;</w:t>
      </w:r>
    </w:p>
    <w:p w14:paraId="618D7BF7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Взаємодіяти з місцевими органами державної влади, переселенцями та потенційним партнерами в межах задач програми, підтримувати співпрацю з партнерами, поширення ресурсів програми через місцевих партнерів, включно із представниками Рад ВПО, влади та місцевого самоврядування;</w:t>
      </w:r>
    </w:p>
    <w:p w14:paraId="0BD9AC92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Завчасно планувати, організовувати в регіоні заходи відповідно до календарного плану програми, співпрацювати та координувати діяльність регіонального/ї юриста/</w:t>
      </w:r>
      <w:proofErr w:type="spellStart"/>
      <w:r w:rsidRPr="00937B9A">
        <w:rPr>
          <w:color w:val="000000"/>
          <w:sz w:val="24"/>
          <w:szCs w:val="24"/>
        </w:rPr>
        <w:t>ки</w:t>
      </w:r>
      <w:proofErr w:type="spellEnd"/>
      <w:r w:rsidRPr="00937B9A">
        <w:rPr>
          <w:color w:val="000000"/>
          <w:sz w:val="24"/>
          <w:szCs w:val="24"/>
        </w:rPr>
        <w:t xml:space="preserve"> в регіоні з метою забезпечення реалізації задач програми;</w:t>
      </w:r>
    </w:p>
    <w:p w14:paraId="38BE0E7E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 xml:space="preserve">Координувати, </w:t>
      </w:r>
      <w:proofErr w:type="spellStart"/>
      <w:r w:rsidRPr="00937B9A">
        <w:rPr>
          <w:color w:val="000000"/>
          <w:sz w:val="24"/>
          <w:szCs w:val="24"/>
        </w:rPr>
        <w:t>моніторити</w:t>
      </w:r>
      <w:proofErr w:type="spellEnd"/>
      <w:r w:rsidRPr="00937B9A">
        <w:rPr>
          <w:color w:val="000000"/>
          <w:sz w:val="24"/>
          <w:szCs w:val="24"/>
        </w:rPr>
        <w:t xml:space="preserve"> та підтримувати діяльність Рад ВПО в громадах області, сприяти міжрегіональній координації діяльності Рад ВПО в межах поставлених міжрегіональним координатором задач;</w:t>
      </w:r>
    </w:p>
    <w:p w14:paraId="6E3ECD1D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 xml:space="preserve">Координувати діяльність з регіональними представниками IREX, та за потреби брати участь в організації проектних </w:t>
      </w:r>
      <w:proofErr w:type="spellStart"/>
      <w:r w:rsidRPr="00937B9A">
        <w:rPr>
          <w:color w:val="000000"/>
          <w:sz w:val="24"/>
          <w:szCs w:val="24"/>
        </w:rPr>
        <w:t>активностей</w:t>
      </w:r>
      <w:proofErr w:type="spellEnd"/>
      <w:r w:rsidRPr="00937B9A">
        <w:rPr>
          <w:color w:val="000000"/>
          <w:sz w:val="24"/>
          <w:szCs w:val="24"/>
        </w:rPr>
        <w:t>;</w:t>
      </w:r>
    </w:p>
    <w:p w14:paraId="7A4FCD77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 xml:space="preserve">Підтримувати Ради ВПО в організації регіональних, місцевих </w:t>
      </w:r>
      <w:proofErr w:type="spellStart"/>
      <w:r w:rsidRPr="00937B9A">
        <w:rPr>
          <w:color w:val="000000"/>
          <w:sz w:val="24"/>
          <w:szCs w:val="24"/>
        </w:rPr>
        <w:t>адвокаційних</w:t>
      </w:r>
      <w:proofErr w:type="spellEnd"/>
      <w:r w:rsidRPr="00937B9A">
        <w:rPr>
          <w:color w:val="000000"/>
          <w:sz w:val="24"/>
          <w:szCs w:val="24"/>
        </w:rPr>
        <w:t xml:space="preserve"> заходів;</w:t>
      </w:r>
    </w:p>
    <w:p w14:paraId="628A38DA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 xml:space="preserve">В межах заходів програми забезпечувати створення умов рівності та недискримінації, у тому числі враховувати під час планування, реалізації заходів особливості гендерної, вікової, </w:t>
      </w:r>
      <w:proofErr w:type="spellStart"/>
      <w:r w:rsidRPr="00937B9A">
        <w:rPr>
          <w:color w:val="000000"/>
          <w:sz w:val="24"/>
          <w:szCs w:val="24"/>
        </w:rPr>
        <w:t>мовної</w:t>
      </w:r>
      <w:proofErr w:type="spellEnd"/>
      <w:r w:rsidRPr="00937B9A">
        <w:rPr>
          <w:color w:val="000000"/>
          <w:sz w:val="24"/>
          <w:szCs w:val="24"/>
        </w:rPr>
        <w:t>, релігійної вразливості, етнічного походження, ЛГБТІК+ та інших аспектів ідентичності усіх учасників;</w:t>
      </w:r>
    </w:p>
    <w:p w14:paraId="6BB3EF51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Якісно та своєчасно готувати звіти у відповідності до рекомендацій донорів;</w:t>
      </w:r>
    </w:p>
    <w:p w14:paraId="70F0D462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 xml:space="preserve">Підтримувати регулярну взаємодію та обмін інформацією з </w:t>
      </w:r>
      <w:proofErr w:type="spellStart"/>
      <w:r w:rsidRPr="00937B9A">
        <w:rPr>
          <w:color w:val="000000"/>
          <w:sz w:val="24"/>
          <w:szCs w:val="24"/>
        </w:rPr>
        <w:t>проєктним</w:t>
      </w:r>
      <w:proofErr w:type="spellEnd"/>
      <w:r w:rsidRPr="00937B9A">
        <w:rPr>
          <w:color w:val="000000"/>
          <w:sz w:val="24"/>
          <w:szCs w:val="24"/>
        </w:rPr>
        <w:t xml:space="preserve"> менеджером;</w:t>
      </w:r>
    </w:p>
    <w:p w14:paraId="6210AB69" w14:textId="77777777" w:rsidR="00937B9A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 xml:space="preserve">Брати участь у зустрічах команди для обговорення імплементації </w:t>
      </w:r>
      <w:proofErr w:type="spellStart"/>
      <w:r w:rsidRPr="00937B9A">
        <w:rPr>
          <w:color w:val="000000"/>
          <w:sz w:val="24"/>
          <w:szCs w:val="24"/>
        </w:rPr>
        <w:t>проєкту</w:t>
      </w:r>
      <w:proofErr w:type="spellEnd"/>
      <w:r w:rsidRPr="00937B9A">
        <w:rPr>
          <w:color w:val="000000"/>
          <w:sz w:val="24"/>
          <w:szCs w:val="24"/>
        </w:rPr>
        <w:t xml:space="preserve"> та планування подальших кроків;</w:t>
      </w:r>
    </w:p>
    <w:p w14:paraId="77674862" w14:textId="348CC611" w:rsidR="007B3875" w:rsidRPr="00937B9A" w:rsidRDefault="00937B9A" w:rsidP="00937B9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937B9A">
        <w:rPr>
          <w:color w:val="000000"/>
          <w:sz w:val="24"/>
          <w:szCs w:val="24"/>
        </w:rPr>
        <w:t xml:space="preserve">Виконувати інші доручення менеджера з питань </w:t>
      </w:r>
      <w:proofErr w:type="spellStart"/>
      <w:r w:rsidRPr="00937B9A">
        <w:rPr>
          <w:color w:val="000000"/>
          <w:sz w:val="24"/>
          <w:szCs w:val="24"/>
        </w:rPr>
        <w:t>адвокації</w:t>
      </w:r>
      <w:proofErr w:type="spellEnd"/>
      <w:r w:rsidRPr="00937B9A">
        <w:rPr>
          <w:color w:val="000000"/>
          <w:sz w:val="24"/>
          <w:szCs w:val="24"/>
        </w:rPr>
        <w:t xml:space="preserve"> та медіа координатора</w:t>
      </w:r>
    </w:p>
    <w:p w14:paraId="24A701CE" w14:textId="77777777" w:rsidR="00937B9A" w:rsidRDefault="00937B9A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16" w14:textId="17975BBC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кваліфікації підрядника:</w:t>
      </w:r>
    </w:p>
    <w:p w14:paraId="0B7C6D90" w14:textId="77777777" w:rsidR="00244F67" w:rsidRDefault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3759A1C9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Повна вища освіта.</w:t>
      </w:r>
    </w:p>
    <w:p w14:paraId="04A07FAE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Досвід надання послуг в даній сфері.</w:t>
      </w:r>
    </w:p>
    <w:p w14:paraId="1C4ED9A8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Попередня громадська діяльність.</w:t>
      </w:r>
    </w:p>
    <w:p w14:paraId="1800B24A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Розуміння місцевого контексту ВПО.</w:t>
      </w:r>
    </w:p>
    <w:p w14:paraId="6DC47375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Обізнаність з гуманітарними принципами та стандартами прав людини.</w:t>
      </w:r>
    </w:p>
    <w:p w14:paraId="248E40A6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Розуміння контексту сфери забезпечення прав і свобод ВПО.</w:t>
      </w:r>
    </w:p>
    <w:p w14:paraId="0052DE93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 xml:space="preserve">Досвід співпраці із місцевими та регіональними органами влади. </w:t>
      </w:r>
    </w:p>
    <w:p w14:paraId="06315EB6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Впевнене користування ПК та мобільними пристроями.</w:t>
      </w:r>
    </w:p>
    <w:p w14:paraId="2F0B0D2A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Впевнений користувач Microsoft Office та G-</w:t>
      </w:r>
      <w:proofErr w:type="spellStart"/>
      <w:r w:rsidRPr="00937B9A">
        <w:rPr>
          <w:color w:val="000000"/>
          <w:sz w:val="24"/>
          <w:szCs w:val="24"/>
        </w:rPr>
        <w:t>Suite</w:t>
      </w:r>
      <w:proofErr w:type="spellEnd"/>
      <w:r w:rsidRPr="00937B9A">
        <w:rPr>
          <w:color w:val="000000"/>
          <w:sz w:val="24"/>
          <w:szCs w:val="24"/>
        </w:rPr>
        <w:t>.</w:t>
      </w:r>
    </w:p>
    <w:p w14:paraId="5604CA13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t>Вміння дотримуватися дедлайнів.</w:t>
      </w:r>
    </w:p>
    <w:p w14:paraId="10C92F4F" w14:textId="77777777" w:rsidR="00937B9A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937B9A">
        <w:rPr>
          <w:color w:val="000000"/>
          <w:sz w:val="24"/>
          <w:szCs w:val="24"/>
        </w:rPr>
        <w:lastRenderedPageBreak/>
        <w:t>Сильні комунікаційні навички.</w:t>
      </w:r>
    </w:p>
    <w:p w14:paraId="37053725" w14:textId="112890D1" w:rsidR="007B3875" w:rsidRPr="00937B9A" w:rsidRDefault="00937B9A" w:rsidP="00937B9A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  <w:u w:val="single"/>
        </w:rPr>
      </w:pPr>
      <w:r w:rsidRPr="00937B9A">
        <w:rPr>
          <w:color w:val="000000"/>
          <w:sz w:val="24"/>
          <w:szCs w:val="24"/>
        </w:rPr>
        <w:t>Вільне володіння українською мовою (знання англійської мови буде перевагою).</w:t>
      </w:r>
    </w:p>
    <w:p w14:paraId="5CF2EE3F" w14:textId="77777777" w:rsidR="00937B9A" w:rsidRDefault="00937B9A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1" w14:textId="5C484E5B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Інший релевантний досвід та навички:</w:t>
      </w:r>
    </w:p>
    <w:p w14:paraId="00000023" w14:textId="77777777" w:rsidR="00D504C3" w:rsidRPr="00937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Вміння дотримуватися дедлайнів.</w:t>
      </w:r>
    </w:p>
    <w:p w14:paraId="26C1CA8F" w14:textId="768B7DB3" w:rsidR="00937B9A" w:rsidRDefault="00937B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 xml:space="preserve">Вміння працювати в команді. </w:t>
      </w:r>
    </w:p>
    <w:p w14:paraId="0000002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5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Умови:</w:t>
      </w:r>
    </w:p>
    <w:p w14:paraId="00000029" w14:textId="6DEB7C50" w:rsidR="00D504C3" w:rsidRPr="00244F67" w:rsidRDefault="00000000" w:rsidP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Між БО «БФ «ССС» та підрядником буде підписано угоду про надання послуг, в якому буде детально викладено умови співпраці.</w:t>
      </w:r>
    </w:p>
    <w:p w14:paraId="0000002C" w14:textId="77777777" w:rsidR="00D504C3" w:rsidRDefault="00D504C3" w:rsidP="00244F67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2D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підрядника – учасника тендеру:</w:t>
      </w:r>
    </w:p>
    <w:p w14:paraId="0000002E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Обов’язкова реєстрація фізичною особою-підприємцем 3 групи, без ПДВ.</w:t>
      </w:r>
    </w:p>
    <w:p w14:paraId="0000002F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Наявність відповідних </w:t>
      </w:r>
      <w:proofErr w:type="spellStart"/>
      <w:r>
        <w:rPr>
          <w:color w:val="000000"/>
          <w:sz w:val="24"/>
          <w:szCs w:val="24"/>
        </w:rPr>
        <w:t>КВЕДів</w:t>
      </w:r>
      <w:proofErr w:type="spellEnd"/>
      <w:r>
        <w:rPr>
          <w:color w:val="000000"/>
          <w:sz w:val="24"/>
          <w:szCs w:val="24"/>
        </w:rPr>
        <w:t>.</w:t>
      </w:r>
    </w:p>
    <w:p w14:paraId="00000031" w14:textId="77777777" w:rsidR="00D504C3" w:rsidRDefault="00D504C3" w:rsidP="001B6853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32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Учасник тендеру надає організатору наступні документи:</w:t>
      </w:r>
    </w:p>
    <w:p w14:paraId="00000033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34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державну реєстрацію;</w:t>
      </w:r>
    </w:p>
    <w:p w14:paraId="00000035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податковий статус;</w:t>
      </w:r>
    </w:p>
    <w:p w14:paraId="00000036" w14:textId="1F4168FA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Тендерна пропозиція, заповнена за зразком (</w:t>
      </w:r>
      <w:hyperlink r:id="rId6">
        <w:r>
          <w:rPr>
            <w:color w:val="1155CC"/>
            <w:sz w:val="24"/>
            <w:szCs w:val="24"/>
            <w:u w:val="single"/>
          </w:rPr>
          <w:t>додається</w:t>
        </w:r>
      </w:hyperlink>
      <w:r>
        <w:rPr>
          <w:sz w:val="24"/>
          <w:szCs w:val="24"/>
        </w:rPr>
        <w:t>);</w:t>
      </w:r>
    </w:p>
    <w:p w14:paraId="00000037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Резюме.</w:t>
      </w:r>
    </w:p>
    <w:p w14:paraId="00000038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9" w14:textId="77777777" w:rsidR="00D504C3" w:rsidRDefault="00000000">
      <w:pPr>
        <w:ind w:right="17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разі відсутності реєстрації фізичної особи-підприємця, учасник  надає організатору наступні документи:</w:t>
      </w:r>
    </w:p>
    <w:p w14:paraId="0000003A" w14:textId="77777777" w:rsidR="00D504C3" w:rsidRDefault="00D504C3">
      <w:p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B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пропозиція, заповнена за зразком (вказавши в п4., що </w:t>
      </w:r>
      <w:r>
        <w:rPr>
          <w:i/>
          <w:sz w:val="24"/>
          <w:szCs w:val="24"/>
        </w:rPr>
        <w:t>“Готовий/а зареєструвати ФОП”</w:t>
      </w:r>
      <w:r>
        <w:rPr>
          <w:sz w:val="24"/>
          <w:szCs w:val="24"/>
        </w:rPr>
        <w:t>);</w:t>
      </w:r>
    </w:p>
    <w:p w14:paraId="0000003C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Резюме.</w:t>
      </w:r>
    </w:p>
    <w:p w14:paraId="0000003D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</w:rPr>
      </w:pPr>
    </w:p>
    <w:p w14:paraId="0000003E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Істотні критерії (умови) відбору тендерних пропозицій:</w:t>
      </w:r>
    </w:p>
    <w:p w14:paraId="0000003F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40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учасника кваліфікаційним вимогам тендерного оголошення;</w:t>
      </w:r>
    </w:p>
    <w:p w14:paraId="00000041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поданих документів умовам тендерного оголошення;</w:t>
      </w:r>
    </w:p>
    <w:p w14:paraId="0000004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3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0000004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5" w14:textId="352B904A" w:rsidR="00D504C3" w:rsidRDefault="00000000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</w:t>
      </w:r>
      <w:r w:rsidR="00164436" w:rsidRPr="00164436">
        <w:rPr>
          <w:sz w:val="24"/>
          <w:szCs w:val="24"/>
        </w:rPr>
        <w:t>02 жовтня</w:t>
      </w:r>
      <w:r>
        <w:rPr>
          <w:sz w:val="24"/>
          <w:szCs w:val="24"/>
        </w:rPr>
        <w:t xml:space="preserve"> 2024 року у письмовому (електронному, </w:t>
      </w:r>
      <w:proofErr w:type="spellStart"/>
      <w:r>
        <w:rPr>
          <w:sz w:val="24"/>
          <w:szCs w:val="24"/>
        </w:rPr>
        <w:t>відсканованому</w:t>
      </w:r>
      <w:proofErr w:type="spellEnd"/>
      <w:r>
        <w:rPr>
          <w:sz w:val="24"/>
          <w:szCs w:val="24"/>
        </w:rPr>
        <w:t>) форматі з поміткою «</w:t>
      </w:r>
      <w:r>
        <w:rPr>
          <w:b/>
          <w:sz w:val="24"/>
          <w:szCs w:val="24"/>
        </w:rPr>
        <w:t>Відкриті торги: Послуги</w:t>
      </w:r>
      <w:r>
        <w:rPr>
          <w:sz w:val="24"/>
          <w:szCs w:val="24"/>
        </w:rPr>
        <w:t xml:space="preserve"> </w:t>
      </w:r>
      <w:r w:rsidR="00937B9A">
        <w:rPr>
          <w:b/>
          <w:color w:val="222222"/>
          <w:sz w:val="24"/>
          <w:szCs w:val="24"/>
        </w:rPr>
        <w:t>Регіонального/</w:t>
      </w:r>
      <w:proofErr w:type="spellStart"/>
      <w:r w:rsidR="00937B9A">
        <w:rPr>
          <w:b/>
          <w:color w:val="222222"/>
          <w:sz w:val="24"/>
          <w:szCs w:val="24"/>
        </w:rPr>
        <w:t>ої</w:t>
      </w:r>
      <w:proofErr w:type="spellEnd"/>
      <w:r w:rsidR="00937B9A">
        <w:rPr>
          <w:b/>
          <w:color w:val="222222"/>
          <w:sz w:val="24"/>
          <w:szCs w:val="24"/>
        </w:rPr>
        <w:t xml:space="preserve"> координатора/</w:t>
      </w:r>
      <w:proofErr w:type="spellStart"/>
      <w:r w:rsidR="00937B9A">
        <w:rPr>
          <w:b/>
          <w:color w:val="222222"/>
          <w:sz w:val="24"/>
          <w:szCs w:val="24"/>
        </w:rPr>
        <w:t>ки</w:t>
      </w:r>
      <w:proofErr w:type="spellEnd"/>
      <w:r w:rsidR="00937B9A">
        <w:rPr>
          <w:b/>
          <w:color w:val="222222"/>
          <w:sz w:val="24"/>
          <w:szCs w:val="24"/>
        </w:rPr>
        <w:t xml:space="preserve"> в _____________ області</w:t>
      </w:r>
      <w:r>
        <w:rPr>
          <w:sz w:val="24"/>
          <w:szCs w:val="24"/>
        </w:rPr>
        <w:t xml:space="preserve">», на адресу: </w:t>
      </w:r>
      <w:r>
        <w:rPr>
          <w:sz w:val="24"/>
          <w:szCs w:val="24"/>
          <w:u w:val="single"/>
        </w:rPr>
        <w:t>procurementsss@radnyk.org.</w:t>
      </w:r>
    </w:p>
    <w:p w14:paraId="00000046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47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Тендерна процедура:</w:t>
      </w:r>
    </w:p>
    <w:p w14:paraId="00000048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0000049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000004A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0000004B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</w:t>
      </w:r>
      <w:r>
        <w:rPr>
          <w:color w:val="000000"/>
          <w:sz w:val="24"/>
          <w:szCs w:val="24"/>
        </w:rPr>
        <w:lastRenderedPageBreak/>
        <w:t>критеріям та відповідатиме професійному досвіду та компетенціям.</w:t>
      </w:r>
    </w:p>
    <w:p w14:paraId="0000004C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Очікується, що співбесіди з підрядниками, які увійдуть до списку після первісного відбору, будуть проводитися особисто або за допомогою </w:t>
      </w:r>
      <w:proofErr w:type="spellStart"/>
      <w:r>
        <w:rPr>
          <w:color w:val="000000"/>
          <w:sz w:val="24"/>
          <w:szCs w:val="24"/>
        </w:rPr>
        <w:t>Teams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Zoom</w:t>
      </w:r>
      <w:proofErr w:type="spellEnd"/>
      <w:r>
        <w:rPr>
          <w:color w:val="000000"/>
          <w:sz w:val="24"/>
          <w:szCs w:val="24"/>
        </w:rPr>
        <w:t>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14:paraId="0000004F" w14:textId="11BAACBA" w:rsidR="00D504C3" w:rsidRPr="002F0412" w:rsidRDefault="00000000" w:rsidP="002F04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14:paraId="0000005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51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Додаткові застереження:</w:t>
      </w:r>
    </w:p>
    <w:p w14:paraId="0000005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3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54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14:paraId="00000055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6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Індивідуальний підхід та рівні можливості</w:t>
      </w:r>
    </w:p>
    <w:p w14:paraId="0000005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8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14:paraId="0000005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A" w14:textId="274ADBC1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Запитання  щодо  тендеру  можна  надсилати  в  електронному  вигляді  за  </w:t>
      </w: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procurementsss@radnyk.org до </w:t>
      </w:r>
      <w:r w:rsidR="00164436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="00164436">
        <w:rPr>
          <w:b/>
          <w:sz w:val="24"/>
          <w:szCs w:val="24"/>
        </w:rPr>
        <w:t>вересня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2024 року.</w:t>
      </w:r>
    </w:p>
    <w:sectPr w:rsidR="00D504C3">
      <w:pgSz w:w="12240" w:h="15840"/>
      <w:pgMar w:top="851" w:right="740" w:bottom="280" w:left="14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F9D"/>
    <w:multiLevelType w:val="hybridMultilevel"/>
    <w:tmpl w:val="B13005B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176E26"/>
    <w:multiLevelType w:val="hybridMultilevel"/>
    <w:tmpl w:val="FFD67B3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6F5B53"/>
    <w:multiLevelType w:val="hybridMultilevel"/>
    <w:tmpl w:val="8110AAC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D17FF6"/>
    <w:multiLevelType w:val="hybridMultilevel"/>
    <w:tmpl w:val="B9C8A00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D2C225B"/>
    <w:multiLevelType w:val="multilevel"/>
    <w:tmpl w:val="51CA405A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" w:hanging="72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6" w:hanging="720"/>
      </w:pPr>
    </w:lvl>
    <w:lvl w:ilvl="3">
      <w:numFmt w:val="bullet"/>
      <w:lvlText w:val="•"/>
      <w:lvlJc w:val="left"/>
      <w:pPr>
        <w:ind w:left="2893" w:hanging="720"/>
      </w:pPr>
    </w:lvl>
    <w:lvl w:ilvl="4">
      <w:numFmt w:val="bullet"/>
      <w:lvlText w:val="•"/>
      <w:lvlJc w:val="left"/>
      <w:pPr>
        <w:ind w:left="3920" w:hanging="720"/>
      </w:pPr>
    </w:lvl>
    <w:lvl w:ilvl="5">
      <w:numFmt w:val="bullet"/>
      <w:lvlText w:val="•"/>
      <w:lvlJc w:val="left"/>
      <w:pPr>
        <w:ind w:left="4946" w:hanging="720"/>
      </w:pPr>
    </w:lvl>
    <w:lvl w:ilvl="6">
      <w:numFmt w:val="bullet"/>
      <w:lvlText w:val="•"/>
      <w:lvlJc w:val="left"/>
      <w:pPr>
        <w:ind w:left="5973" w:hanging="720"/>
      </w:pPr>
    </w:lvl>
    <w:lvl w:ilvl="7">
      <w:numFmt w:val="bullet"/>
      <w:lvlText w:val="•"/>
      <w:lvlJc w:val="left"/>
      <w:pPr>
        <w:ind w:left="7000" w:hanging="720"/>
      </w:pPr>
    </w:lvl>
    <w:lvl w:ilvl="8">
      <w:numFmt w:val="bullet"/>
      <w:lvlText w:val="•"/>
      <w:lvlJc w:val="left"/>
      <w:pPr>
        <w:ind w:left="8026" w:hanging="720"/>
      </w:pPr>
    </w:lvl>
  </w:abstractNum>
  <w:abstractNum w:abstractNumId="5" w15:restartNumberingAfterBreak="0">
    <w:nsid w:val="3978708D"/>
    <w:multiLevelType w:val="multilevel"/>
    <w:tmpl w:val="345057F8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0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1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84" w:hanging="360"/>
      </w:pPr>
    </w:lvl>
    <w:lvl w:ilvl="7">
      <w:numFmt w:val="bullet"/>
      <w:lvlText w:val="•"/>
      <w:lvlJc w:val="left"/>
      <w:pPr>
        <w:ind w:left="7308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6" w15:restartNumberingAfterBreak="0">
    <w:nsid w:val="414C37F2"/>
    <w:multiLevelType w:val="hybridMultilevel"/>
    <w:tmpl w:val="DDD01CD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85525D5"/>
    <w:multiLevelType w:val="multilevel"/>
    <w:tmpl w:val="13E6B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4616032"/>
    <w:multiLevelType w:val="hybridMultilevel"/>
    <w:tmpl w:val="6C9AB96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05E45F7"/>
    <w:multiLevelType w:val="hybridMultilevel"/>
    <w:tmpl w:val="9342A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87651"/>
    <w:multiLevelType w:val="multilevel"/>
    <w:tmpl w:val="9BAC9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C500317"/>
    <w:multiLevelType w:val="multilevel"/>
    <w:tmpl w:val="8EDE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0647E2D"/>
    <w:multiLevelType w:val="hybridMultilevel"/>
    <w:tmpl w:val="C7BADEE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414030B"/>
    <w:multiLevelType w:val="multilevel"/>
    <w:tmpl w:val="DA0A35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8EF4AF3"/>
    <w:multiLevelType w:val="multilevel"/>
    <w:tmpl w:val="1F42886E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abstractNum w:abstractNumId="15" w15:restartNumberingAfterBreak="0">
    <w:nsid w:val="7BA25C00"/>
    <w:multiLevelType w:val="multilevel"/>
    <w:tmpl w:val="6494EA54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num w:numId="1" w16cid:durableId="2013607852">
    <w:abstractNumId w:val="15"/>
  </w:num>
  <w:num w:numId="2" w16cid:durableId="1400246790">
    <w:abstractNumId w:val="5"/>
  </w:num>
  <w:num w:numId="3" w16cid:durableId="943466125">
    <w:abstractNumId w:val="13"/>
  </w:num>
  <w:num w:numId="4" w16cid:durableId="930893936">
    <w:abstractNumId w:val="4"/>
  </w:num>
  <w:num w:numId="5" w16cid:durableId="1409571346">
    <w:abstractNumId w:val="10"/>
  </w:num>
  <w:num w:numId="6" w16cid:durableId="1427530681">
    <w:abstractNumId w:val="7"/>
  </w:num>
  <w:num w:numId="7" w16cid:durableId="551618096">
    <w:abstractNumId w:val="14"/>
  </w:num>
  <w:num w:numId="8" w16cid:durableId="940183625">
    <w:abstractNumId w:val="11"/>
  </w:num>
  <w:num w:numId="9" w16cid:durableId="383873485">
    <w:abstractNumId w:val="0"/>
  </w:num>
  <w:num w:numId="10" w16cid:durableId="1855148102">
    <w:abstractNumId w:val="9"/>
  </w:num>
  <w:num w:numId="11" w16cid:durableId="1924727154">
    <w:abstractNumId w:val="2"/>
  </w:num>
  <w:num w:numId="12" w16cid:durableId="1695108658">
    <w:abstractNumId w:val="1"/>
  </w:num>
  <w:num w:numId="13" w16cid:durableId="1553343532">
    <w:abstractNumId w:val="12"/>
  </w:num>
  <w:num w:numId="14" w16cid:durableId="1380280694">
    <w:abstractNumId w:val="3"/>
  </w:num>
  <w:num w:numId="15" w16cid:durableId="683677372">
    <w:abstractNumId w:val="8"/>
  </w:num>
  <w:num w:numId="16" w16cid:durableId="140730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3"/>
    <w:rsid w:val="00164436"/>
    <w:rsid w:val="001B6853"/>
    <w:rsid w:val="00244F67"/>
    <w:rsid w:val="002F0412"/>
    <w:rsid w:val="00341893"/>
    <w:rsid w:val="00732BB7"/>
    <w:rsid w:val="007B3875"/>
    <w:rsid w:val="00937B9A"/>
    <w:rsid w:val="00AE1C8A"/>
    <w:rsid w:val="00D504C3"/>
    <w:rsid w:val="00E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D7A"/>
  <w15:docId w15:val="{87EA0638-F5B3-42CE-B94D-1CAF63E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3901" w:right="62" w:hanging="3775"/>
    </w:pPr>
    <w:rPr>
      <w:b/>
      <w:bCs/>
      <w:sz w:val="24"/>
      <w:szCs w:val="24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08A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im">
    <w:name w:val="im"/>
    <w:basedOn w:val="a0"/>
    <w:rsid w:val="007B6CDC"/>
  </w:style>
  <w:style w:type="numbering" w:customStyle="1" w:styleId="10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DC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47;&#1088;&#1072;&#1079;&#1086;&#1082;-&#1090;&#1077;&#1085;&#1076;&#1077;&#1088;&#1085;&#1086;&#1111;-&#1087;&#1088;&#1086;&#1087;&#1086;&#1079;&#1080;&#1094;&#1110;&#1111;_&#1056;&#1077;&#1075;&#1110;&#1086;&#1085;&#1072;&#1083;&#1100;&#1085;&#1080;&#1081;_&#1072;%20&#1082;&#1086;&#1086;&#1088;&#1076;&#1080;&#1085;&#1072;&#1090;&#1086;&#1088;_&#1082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k7Zvic0xwL8QewG0aJwo4C1bw==">CgMxLjAyCGguZ2pkZ3hzMgloLjMwajB6bGw4AHIhMU14alF4UlVDWjNFNmJseTYtUFhGdG5SUm0wcF83T0k1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Proliska1430</dc:creator>
  <cp:lastModifiedBy>Ivan Stetsenko</cp:lastModifiedBy>
  <cp:revision>4</cp:revision>
  <dcterms:created xsi:type="dcterms:W3CDTF">2024-07-15T08:42:00Z</dcterms:created>
  <dcterms:modified xsi:type="dcterms:W3CDTF">2024-09-18T14:15:00Z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